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>
          <w:b w:val="1"/>
          <w:color w:val="434343"/>
        </w:rPr>
      </w:pPr>
      <w:bookmarkStart w:colFirst="0" w:colLast="0" w:name="_46eth8yg6a2d" w:id="0"/>
      <w:bookmarkEnd w:id="0"/>
      <w:r w:rsidDel="00000000" w:rsidR="00000000" w:rsidRPr="00000000">
        <w:rPr>
          <w:b w:val="1"/>
          <w:color w:val="434343"/>
          <w:rtl w:val="0"/>
        </w:rPr>
        <w:t xml:space="preserve">MTS Ai Implementation Compass</w:t>
      </w:r>
    </w:p>
    <w:p w:rsidR="00000000" w:rsidDel="00000000" w:rsidP="00000000" w:rsidRDefault="00000000" w:rsidRPr="00000000" w14:paraId="00000002">
      <w:pPr>
        <w:pStyle w:val="Subtitle"/>
        <w:jc w:val="center"/>
        <w:rPr>
          <w:rFonts w:ascii="Poppins" w:cs="Poppins" w:eastAsia="Poppins" w:hAnsi="Poppins"/>
          <w:b w:val="1"/>
        </w:rPr>
      </w:pPr>
      <w:bookmarkStart w:colFirst="0" w:colLast="0" w:name="_i4pwgxr9xdd8" w:id="1"/>
      <w:bookmarkEnd w:id="1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Ai implementáció vállalkozásba kérdőív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uz22o6fq7s1f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434343"/>
          <w:sz w:val="26"/>
          <w:szCs w:val="26"/>
          <w:rtl w:val="0"/>
        </w:rPr>
        <w:t xml:space="preserve">Bevezető a Kérdőívhez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Az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MTS Ai Implementation Compass 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kérdőív célja, hogy segítsen megérteni, milyen tényezők befolyásolják az AI-technológiák bevezetését a szervezetedben. Az AI nem csupán egy technológiai újítás, hanem egy olyan eszköz, amely alapvetően átalakíthatja az ügyfélkapcsolatokat, az értékesítést és a döntéshozatali folyamatokat.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Ez a kérdőív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nem azt vizsgálja, hogy az AI mennyire szükséges vagy hasznos számodra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, hanem azt, hogy milyen szervezeti és működési tényezők segítik vagy hátráltatják annak bevezetését. Nem léteznek „jó” vagy „rossz” válaszok – a célunk, hogy átlátható képet kapjunk arról,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milyen körülmények között működhet sikeresen egy AI-integráció a vállalatban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Kérjük, hogy a válaszokat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őszintén és saját tapasztalatodra alapozva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 add meg, hiszen így tudjuk a legjobban támogatni a szervezetedet a megfelelő AI-stratégia kialakításában.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⏳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Kitöltési idő: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 kb. 5-15 perc</w:t>
        <w:br w:type="textWrapping"/>
        <w:t xml:space="preserve">📊 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24"/>
          <w:szCs w:val="24"/>
          <w:rtl w:val="0"/>
        </w:rPr>
        <w:t xml:space="preserve">Eredmények: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 A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feldolgozást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 követően egy személyre szabott elemzést biztosítunk a szervezeted AI-implementációs lehetőségeiről.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sz w:val="30"/>
          <w:szCs w:val="30"/>
          <w:rtl w:val="0"/>
        </w:rPr>
        <w:t xml:space="preserve">Köszönjük, hogy időt szánsz a kérdőív kitöltésére! 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44"/>
          <w:szCs w:val="44"/>
        </w:rPr>
      </w:pPr>
      <w:bookmarkStart w:colFirst="0" w:colLast="0" w:name="_eg77036fco88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434343"/>
          <w:sz w:val="44"/>
          <w:szCs w:val="44"/>
          <w:rtl w:val="0"/>
        </w:rPr>
        <w:t xml:space="preserve">1. Technológiai és Rendszer felkészültség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Használtok CRM-et vagy más ügyfélkezelő rendszert?</w:t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Van már AI-alapú vagy automatizált megoldásotok?</w:t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Kész az adatkezelési folyamat az AI integrációra?</w:t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color w:val="434343"/>
          <w:sz w:val="26"/>
          <w:szCs w:val="26"/>
        </w:rPr>
      </w:pPr>
      <w:bookmarkStart w:colFirst="0" w:colLast="0" w:name="_ztqfyaij5dr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44"/>
          <w:szCs w:val="44"/>
        </w:rPr>
      </w:pPr>
      <w:bookmarkStart w:colFirst="0" w:colLast="0" w:name="_v4l54wqx2nfa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434343"/>
          <w:sz w:val="44"/>
          <w:szCs w:val="44"/>
          <w:rtl w:val="0"/>
        </w:rPr>
        <w:t xml:space="preserve">2. Működési és Ügyfélkapcsolati Strukturáltság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Poppins" w:cs="Poppins" w:eastAsia="Poppins" w:hAnsi="Poppins"/>
          <w:color w:val="434343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Van dokumentált értékesítési és ügyfélszolgálati folyamat?</w:t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color w:val="434343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Automatizált vagy manuális a működése</w:t>
      </w:r>
      <w:r w:rsidDel="00000000" w:rsidR="00000000" w:rsidRPr="00000000">
        <w:rPr>
          <w:color w:val="434343"/>
          <w:rtl w:val="0"/>
        </w:rPr>
        <w:t xml:space="preserve">, ha van</w:t>
      </w:r>
      <w:r w:rsidDel="00000000" w:rsidR="00000000" w:rsidRPr="00000000">
        <w:rPr>
          <w:rFonts w:ascii="Poppins" w:cs="Poppins" w:eastAsia="Poppins" w:hAnsi="Poppins"/>
          <w:color w:val="434343"/>
          <w:sz w:val="28"/>
          <w:szCs w:val="28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Poppins" w:cs="Poppins" w:eastAsia="Poppins" w:hAnsi="Poppins"/>
          <w:color w:val="434343"/>
          <w:sz w:val="28"/>
          <w:szCs w:val="28"/>
        </w:rPr>
      </w:pPr>
      <w:r w:rsidDel="00000000" w:rsidR="00000000" w:rsidRPr="00000000">
        <w:rPr>
          <w:color w:val="434343"/>
          <w:rtl w:val="0"/>
        </w:rPr>
        <w:t xml:space="preserve">Mennyire vagytok nyitottak az innovációra ezen a téren?</w:t>
      </w: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color w:val="434343"/>
          <w:sz w:val="26"/>
          <w:szCs w:val="26"/>
        </w:rPr>
      </w:pPr>
      <w:bookmarkStart w:colFirst="0" w:colLast="0" w:name="_98d08tushwsw" w:id="6"/>
      <w:bookmarkEnd w:id="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color w:val="434343"/>
        </w:rPr>
      </w:pPr>
      <w:bookmarkStart w:colFirst="0" w:colLast="0" w:name="_k6qylhoy48u9" w:id="7"/>
      <w:bookmarkEnd w:id="7"/>
      <w:r w:rsidDel="00000000" w:rsidR="00000000" w:rsidRPr="00000000">
        <w:rPr>
          <w:color w:val="434343"/>
          <w:rtl w:val="0"/>
        </w:rPr>
        <w:t xml:space="preserve">3. AI Tudás és Felkészültség</w:t>
      </w:r>
    </w:p>
    <w:p w:rsidR="00000000" w:rsidDel="00000000" w:rsidP="00000000" w:rsidRDefault="00000000" w:rsidRPr="00000000" w14:paraId="0000001D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Van AI vagy automatizálási tapasztalat a csapatban?</w:t>
      </w:r>
    </w:p>
    <w:tbl>
      <w:tblPr>
        <w:tblStyle w:val="Table7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Van dedikált személy az AI vagy automati</w:t>
      </w:r>
      <w:r w:rsidDel="00000000" w:rsidR="00000000" w:rsidRPr="00000000">
        <w:rPr>
          <w:color w:val="434343"/>
          <w:rtl w:val="0"/>
        </w:rPr>
        <w:t xml:space="preserve">zálási </w:t>
      </w: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projektek kezelésére?</w:t>
      </w:r>
    </w:p>
    <w:tbl>
      <w:tblPr>
        <w:tblStyle w:val="Table8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Nyitottak vagytok az új technológiák tanulására?</w:t>
      </w:r>
    </w:p>
    <w:tbl>
      <w:tblPr>
        <w:tblStyle w:val="Table9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1iifk869sywu" w:id="8"/>
      <w:bookmarkEnd w:id="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color w:val="434343"/>
        </w:rPr>
      </w:pPr>
      <w:bookmarkStart w:colFirst="0" w:colLast="0" w:name="_3lczhd22n6zy" w:id="9"/>
      <w:bookmarkEnd w:id="9"/>
      <w:r w:rsidDel="00000000" w:rsidR="00000000" w:rsidRPr="00000000">
        <w:rPr>
          <w:color w:val="434343"/>
          <w:rtl w:val="0"/>
        </w:rPr>
        <w:t xml:space="preserve">4. Motiváció és Elköteleződés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Miért érdeklőd</w:t>
      </w:r>
      <w:r w:rsidDel="00000000" w:rsidR="00000000" w:rsidRPr="00000000">
        <w:rPr>
          <w:color w:val="434343"/>
          <w:rtl w:val="0"/>
        </w:rPr>
        <w:t xml:space="preserve">tök</w:t>
      </w: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 az AI rendszerek iránt?</w:t>
      </w:r>
    </w:p>
    <w:tbl>
      <w:tblPr>
        <w:tblStyle w:val="Table10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Mennyire sürgős szám</w:t>
      </w:r>
      <w:r w:rsidDel="00000000" w:rsidR="00000000" w:rsidRPr="00000000">
        <w:rPr>
          <w:color w:val="434343"/>
          <w:rtl w:val="0"/>
        </w:rPr>
        <w:t xml:space="preserve">otokra</w:t>
      </w: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 a bevezetés?</w:t>
      </w:r>
    </w:p>
    <w:tbl>
      <w:tblPr>
        <w:tblStyle w:val="Table1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Volt-e már próbálkozás AI integrációra?</w:t>
      </w:r>
    </w:p>
    <w:tbl>
      <w:tblPr>
        <w:tblStyle w:val="Table1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fycmo4son9yv" w:id="10"/>
      <w:bookmarkEnd w:id="1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>
          <w:color w:val="434343"/>
        </w:rPr>
      </w:pPr>
      <w:bookmarkStart w:colFirst="0" w:colLast="0" w:name="_2c3c792gt8jw" w:id="11"/>
      <w:bookmarkEnd w:id="11"/>
      <w:r w:rsidDel="00000000" w:rsidR="00000000" w:rsidRPr="00000000">
        <w:rPr>
          <w:color w:val="434343"/>
          <w:rtl w:val="0"/>
        </w:rPr>
        <w:t xml:space="preserve">5. Üzleti Stratégiai Illeszkedés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üzleti problémát akartok megoldani az AI-val?</w:t>
      </w:r>
    </w:p>
    <w:tbl>
      <w:tblPr>
        <w:tblStyle w:val="Table1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>
          <w:color w:val="434343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Hogyan mérnétek a sikerességet?</w:t>
      </w:r>
    </w:p>
    <w:tbl>
      <w:tblPr>
        <w:tblStyle w:val="Table1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Hogyan illeszkedik az AI a hosszú távú stratégiá</w:t>
      </w:r>
      <w:r w:rsidDel="00000000" w:rsidR="00000000" w:rsidRPr="00000000">
        <w:rPr>
          <w:color w:val="434343"/>
          <w:rtl w:val="0"/>
        </w:rPr>
        <w:t xml:space="preserve">tokba</w:t>
      </w: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?</w:t>
      </w:r>
    </w:p>
    <w:tbl>
      <w:tblPr>
        <w:tblStyle w:val="Table1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keepNext w:val="0"/>
        <w:keepLines w:val="0"/>
        <w:spacing w:before="280" w:lineRule="auto"/>
        <w:rPr>
          <w:b w:val="1"/>
          <w:color w:val="434343"/>
        </w:rPr>
      </w:pPr>
      <w:bookmarkStart w:colFirst="0" w:colLast="0" w:name="_qwfc4urb3300" w:id="12"/>
      <w:bookmarkEnd w:id="1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</w:rPr>
      </w:pPr>
      <w:bookmarkStart w:colFirst="0" w:colLast="0" w:name="_d249ed18h9ck" w:id="13"/>
      <w:bookmarkEnd w:id="13"/>
      <w:r w:rsidDel="00000000" w:rsidR="00000000" w:rsidRPr="00000000">
        <w:rPr>
          <w:rFonts w:ascii="Poppins" w:cs="Poppins" w:eastAsia="Poppins" w:hAnsi="Poppins"/>
          <w:b w:val="1"/>
          <w:color w:val="434343"/>
          <w:rtl w:val="0"/>
        </w:rPr>
        <w:t xml:space="preserve">Perspektíva Tágító blokk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merthvm1dhk2" w:id="14"/>
      <w:bookmarkEnd w:id="14"/>
      <w:r w:rsidDel="00000000" w:rsidR="00000000" w:rsidRPr="00000000">
        <w:rPr>
          <w:rFonts w:ascii="Poppins" w:cs="Poppins" w:eastAsia="Poppins" w:hAnsi="Poppins"/>
          <w:b w:val="1"/>
          <w:color w:val="434343"/>
          <w:sz w:val="26"/>
          <w:szCs w:val="26"/>
          <w:rtl w:val="0"/>
        </w:rPr>
        <w:t xml:space="preserve">Cél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Poppins" w:cs="Poppins" w:eastAsia="Poppins" w:hAnsi="Poppins"/>
          <w:color w:val="434343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Ez a blokk kifejezetten arra szolgál, hogy segítsen a szervezeteknek – legyen szó nagyvállalatokról vagy kis- és középvállalkozásokról – kilépni a jelenlegi gondolkodási kereteikből, és új szemszögből lássá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tok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 az AI lehetőségeit. A cél nem csupán az AI bevezetésre való érettség mérése, hanem annak feltérképezése is, hogy milyen innovatív alkalmazási lehetőségeket tudná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nk </w:t>
      </w:r>
      <w:r w:rsidDel="00000000" w:rsidR="00000000" w:rsidRPr="00000000">
        <w:rPr>
          <w:rFonts w:ascii="Poppins" w:cs="Poppins" w:eastAsia="Poppins" w:hAnsi="Poppins"/>
          <w:color w:val="434343"/>
          <w:sz w:val="24"/>
          <w:szCs w:val="24"/>
          <w:rtl w:val="0"/>
        </w:rPr>
        <w:t xml:space="preserve">felfedezni az értékesítés és az ügyfélkapcsolatok támogatása érdekében.</w:t>
      </w:r>
    </w:p>
    <w:p w:rsidR="00000000" w:rsidDel="00000000" w:rsidP="00000000" w:rsidRDefault="00000000" w:rsidRPr="00000000" w14:paraId="00000038">
      <w:pPr>
        <w:pStyle w:val="Heading3"/>
        <w:jc w:val="both"/>
        <w:rPr>
          <w:color w:val="434343"/>
        </w:rPr>
      </w:pPr>
      <w:bookmarkStart w:colFirst="0" w:colLast="0" w:name="_1dfqp6k9grnh" w:id="15"/>
      <w:bookmarkEnd w:id="15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jc w:val="both"/>
        <w:rPr>
          <w:color w:val="434343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bookmarkStart w:colFirst="0" w:colLast="0" w:name="_3ijgjtl06jh8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jc w:val="both"/>
        <w:rPr>
          <w:color w:val="434343"/>
        </w:rPr>
      </w:pPr>
      <w:bookmarkStart w:colFirst="0" w:colLast="0" w:name="_wlug37s4kerm" w:id="17"/>
      <w:bookmarkEnd w:id="17"/>
      <w:r w:rsidDel="00000000" w:rsidR="00000000" w:rsidRPr="00000000">
        <w:rPr>
          <w:color w:val="434343"/>
          <w:rtl w:val="0"/>
        </w:rPr>
        <w:t xml:space="preserve">6. Gondolkodásbővítő Kérdések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hhbl7runsvi6" w:id="18"/>
      <w:bookmarkEnd w:id="18"/>
      <w:r w:rsidDel="00000000" w:rsidR="00000000" w:rsidRPr="00000000">
        <w:rPr>
          <w:rFonts w:ascii="Poppins" w:cs="Poppins" w:eastAsia="Poppins" w:hAnsi="Poppins"/>
          <w:b w:val="1"/>
          <w:color w:val="434343"/>
          <w:sz w:val="26"/>
          <w:szCs w:val="26"/>
          <w:rtl w:val="0"/>
        </w:rPr>
        <w:t xml:space="preserve">Mi lenne, ha...?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 lenne, ha az AI segítene abban, hogy...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…Strukturáltabbá és hatékonyabbá tegye az ügyfélkapcsolati és értékesítési folyamatokat?</w:t>
      </w:r>
    </w:p>
    <w:tbl>
      <w:tblPr>
        <w:tblStyle w:val="Table16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…Automatikusan elemezze és optimalizálja az ügyfélreakciókat és elköteleződést?</w:t>
      </w:r>
    </w:p>
    <w:tbl>
      <w:tblPr>
        <w:tblStyle w:val="Table17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…Jobb rálátást biztosítson az ügyfelek vásárlási szokásaira és döntéshozatali folyamataira?</w:t>
      </w:r>
    </w:p>
    <w:tbl>
      <w:tblPr>
        <w:tblStyle w:val="Table18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…Előre jelezze az értékesítési lehetőségeket és ügyfélmegtartási pontokat?</w:t>
      </w:r>
    </w:p>
    <w:tbl>
      <w:tblPr>
        <w:tblStyle w:val="Table19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Ha egy AI rendszer már holnap működni kezdene a szervezetedben, mely területeken hozná a legnagyobb hozzáadott értéket?</w:t>
      </w:r>
    </w:p>
    <w:tbl>
      <w:tblPr>
        <w:tblStyle w:val="Table20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Mely értékesítési vagy ügyfélkezelési folyamatokat nehéz fejleszteni a jelenlegi erőforrások vagy technológiai korlátok miatt?</w:t>
      </w:r>
    </w:p>
    <w:tbl>
      <w:tblPr>
        <w:tblStyle w:val="Table2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Ha nem lennének korlátok az erőforrásokban és technológiában, milyen új ügyfélszerzési vagy értékesítési stratégiákkal kísérleteznél?</w:t>
      </w:r>
    </w:p>
    <w:tbl>
      <w:tblPr>
        <w:tblStyle w:val="Table2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434343"/>
          <w:sz w:val="26"/>
          <w:szCs w:val="26"/>
        </w:rPr>
      </w:pPr>
      <w:bookmarkStart w:colFirst="0" w:colLast="0" w:name="_vbdpeb8c7176" w:id="19"/>
      <w:bookmarkEnd w:id="19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rPr>
          <w:color w:val="434343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bookmarkStart w:colFirst="0" w:colLast="0" w:name="_bh2mbid87s8t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>
          <w:color w:val="434343"/>
        </w:rPr>
      </w:pPr>
      <w:bookmarkStart w:colFirst="0" w:colLast="0" w:name="_xhhqneee48ca" w:id="21"/>
      <w:bookmarkEnd w:id="21"/>
      <w:r w:rsidDel="00000000" w:rsidR="00000000" w:rsidRPr="00000000">
        <w:rPr>
          <w:color w:val="434343"/>
          <w:rtl w:val="0"/>
        </w:rPr>
        <w:t xml:space="preserve">Új lehetőségek felfedezése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ismétlődő vagy manuális értékesítési feladatok hatékonyságát növelné az automatizáció?</w:t>
      </w:r>
    </w:p>
    <w:tbl>
      <w:tblPr>
        <w:tblStyle w:val="Table2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Hogyan változna az ügyfélkommunikációd és értékesítési stratégiád, ha előre jelezhetnéd az ügyfelek igényeit és reakcióit?</w:t>
      </w:r>
    </w:p>
    <w:tbl>
      <w:tblPr>
        <w:tblStyle w:val="Table2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területeken támogatná az AI a stratégiai döntéshozatalt az értékesítésben vagy az ügyfélszolgálatban?</w:t>
      </w:r>
    </w:p>
    <w:tbl>
      <w:tblPr>
        <w:tblStyle w:val="Table2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240" w:before="240" w:lineRule="auto"/>
        <w:rPr>
          <w:b w:val="1"/>
          <w:color w:val="434343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Poppins" w:cs="Poppins" w:eastAsia="Poppins" w:hAnsi="Poppins"/>
          <w:color w:val="434343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sz w:val="32"/>
          <w:szCs w:val="32"/>
          <w:rtl w:val="0"/>
        </w:rPr>
        <w:t xml:space="preserve">7. Bevezetési Sikerfaktorok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jc w:val="both"/>
        <w:rPr>
          <w:b w:val="0"/>
          <w:color w:val="434343"/>
          <w:sz w:val="24"/>
          <w:szCs w:val="24"/>
        </w:rPr>
      </w:pPr>
      <w:bookmarkStart w:colFirst="0" w:colLast="0" w:name="_98odq7j8uuks" w:id="22"/>
      <w:bookmarkEnd w:id="22"/>
      <w:r w:rsidDel="00000000" w:rsidR="00000000" w:rsidRPr="00000000">
        <w:rPr>
          <w:b w:val="0"/>
          <w:color w:val="434343"/>
          <w:sz w:val="24"/>
          <w:szCs w:val="24"/>
          <w:rtl w:val="0"/>
        </w:rPr>
        <w:t xml:space="preserve">Ez a blokk segít feltérképezni az AI bevezetésével kapcsolatos szervezeti vagy egyéni tényezőket, amelyek befolyásolhatják az integráció sikerességét. A cél, hogy az AI lehetőségeire és előnyeire fókuszáló kérdéseken keresztül jobban megértsük azokat a szempontokat, amelyek hozzájárulhatnak a gördülékeny adaptációhoz és a hosszú távú hatékonysághoz.</w:t>
      </w:r>
    </w:p>
    <w:p w:rsidR="00000000" w:rsidDel="00000000" w:rsidP="00000000" w:rsidRDefault="00000000" w:rsidRPr="00000000" w14:paraId="00000058">
      <w:pPr>
        <w:rPr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Ha egy AI-megoldás holnaptól bevezetésre kerülne, milyen területeken látnád a leggyorsabb eredményeket, és hol lennének a legnagyobb kihívások?</w:t>
      </w:r>
    </w:p>
    <w:tbl>
      <w:tblPr>
        <w:tblStyle w:val="Table26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múltbeli technológiai fejlesztések vagy automatizációs projektek voltak hatással a szervezet működésére?</w:t>
      </w:r>
    </w:p>
    <w:tbl>
      <w:tblPr>
        <w:tblStyle w:val="Table27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tényezők szükségesek ahhoz, hogy az AI széles körű elfogadást nyerjen a szervezeten belül?</w:t>
      </w:r>
    </w:p>
    <w:tbl>
      <w:tblPr>
        <w:tblStyle w:val="Table28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szempontok alapján döntenétek egy új technológia bevezetéséről?</w:t>
      </w:r>
    </w:p>
    <w:tbl>
      <w:tblPr>
        <w:tblStyle w:val="Table29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rPr>
          <w:rFonts w:ascii="Poppins" w:cs="Poppins" w:eastAsia="Poppins" w:hAnsi="Poppins"/>
          <w:color w:val="434343"/>
        </w:rPr>
      </w:pPr>
      <w:r w:rsidDel="00000000" w:rsidR="00000000" w:rsidRPr="00000000">
        <w:rPr>
          <w:rFonts w:ascii="Poppins" w:cs="Poppins" w:eastAsia="Poppins" w:hAnsi="Poppins"/>
          <w:color w:val="434343"/>
          <w:rtl w:val="0"/>
        </w:rPr>
        <w:t xml:space="preserve">Milyen munkafolyamatok változnának meg leginkább az AI bevezetése után, és hogyan reagálnának erre a csapat tagjai?</w:t>
      </w:r>
    </w:p>
    <w:tbl>
      <w:tblPr>
        <w:tblStyle w:val="Table30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oppins" w:cs="Poppins" w:eastAsia="Poppins" w:hAnsi="Poppins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Poppins" w:cs="Poppins" w:eastAsia="Poppins" w:hAnsi="Poppins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Poppins" w:cs="Poppins" w:eastAsia="Poppins" w:hAnsi="Poppins"/>
          <w:b w:val="1"/>
          <w:color w:val="434343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sz w:val="30"/>
          <w:szCs w:val="30"/>
          <w:rtl w:val="0"/>
        </w:rPr>
        <w:t xml:space="preserve">Vége. </w:t>
      </w:r>
    </w:p>
    <w:p w:rsidR="00000000" w:rsidDel="00000000" w:rsidP="00000000" w:rsidRDefault="00000000" w:rsidRPr="00000000" w14:paraId="00000065">
      <w:pPr>
        <w:jc w:val="center"/>
        <w:rPr>
          <w:rFonts w:ascii="Poppins" w:cs="Poppins" w:eastAsia="Poppins" w:hAnsi="Poppins"/>
          <w:b w:val="1"/>
          <w:color w:val="434343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color w:val="434343"/>
          <w:sz w:val="30"/>
          <w:szCs w:val="30"/>
          <w:rtl w:val="0"/>
        </w:rPr>
        <w:t xml:space="preserve">Köszönjük, hogy </w:t>
      </w:r>
      <w:r w:rsidDel="00000000" w:rsidR="00000000" w:rsidRPr="00000000">
        <w:rPr>
          <w:b w:val="1"/>
          <w:color w:val="434343"/>
          <w:sz w:val="30"/>
          <w:szCs w:val="30"/>
          <w:rtl w:val="0"/>
        </w:rPr>
        <w:t xml:space="preserve">kitöltötted</w:t>
      </w:r>
      <w:r w:rsidDel="00000000" w:rsidR="00000000" w:rsidRPr="00000000">
        <w:rPr>
          <w:rFonts w:ascii="Poppins" w:cs="Poppins" w:eastAsia="Poppins" w:hAnsi="Poppins"/>
          <w:b w:val="1"/>
          <w:color w:val="434343"/>
          <w:sz w:val="30"/>
          <w:szCs w:val="30"/>
          <w:rtl w:val="0"/>
        </w:rPr>
        <w:t xml:space="preserve"> 🙂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oppins" w:cs="Poppins" w:eastAsia="Poppins" w:hAnsi="Poppins"/>
        <w:sz w:val="28"/>
        <w:szCs w:val="28"/>
        <w:lang w:val="en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